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26 Devoirs des travailleurs et travailleurs extérieurs</w:t>
            </w:r>
          </w:p>
          <w:p>
            <w:pPr>
              <w:spacing w:before="60" w:after="60"/>
              <w:ind w:left="45"/>
              <w:jc w:val="left"/>
            </w:pPr>
            <w:r>
              <w:rPr>
                <w:rFonts w:ascii="Arial" w:hAnsi="Arial"/>
                <w:b w:val="false"/>
                <w:i w:val="false"/>
                <w:color w:val="333333"/>
                <w:sz w:val="18"/>
              </w:rPr>
              <w:t>Tout travailleur ou travailleur extérieur doit se conformer aux instructions ci-dessus et aux dispositions du présent règlement. Il lui est interdit de s'exposer inutilement aux radiations, et de détériorer ou d'enlever les dispositifs de protection. Il doit signaler immédiatement, au moins au service de contrôle physique, toute anomalie ou tout défaut aux dispositifs de protection.</w:t>
            </w:r>
          </w:p>
          <w:p>
            <w:pPr>
              <w:spacing w:before="60" w:after="60"/>
              <w:ind w:left="45"/>
              <w:jc w:val="left"/>
            </w:pPr>
            <w:r>
              <w:rPr>
                <w:rFonts w:ascii="Arial" w:hAnsi="Arial"/>
                <w:b w:val="false"/>
                <w:i w:val="false"/>
                <w:color w:val="333333"/>
                <w:sz w:val="18"/>
              </w:rPr>
              <w:t>En outre, il est tenu, d'apporter, dans la mesure du possible, son concours à sa propre protection radiologique.</w:t>
            </w:r>
          </w:p>
          <w:p>
            <w:pPr>
              <w:spacing w:before="60" w:after="60"/>
              <w:ind w:left="45"/>
              <w:jc w:val="left"/>
            </w:pPr>
            <w:r>
              <w:rPr>
                <w:rFonts w:ascii="Arial" w:hAnsi="Arial"/>
                <w:b w:val="false"/>
                <w:i w:val="false"/>
                <w:color w:val="333333"/>
                <w:sz w:val="18"/>
              </w:rPr>
              <w:t>[Une attention particulière sera apportée à la nécessité et au devoir d'une déclaration de grossesse aussi précoce que possible.]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26 Plichten van de werknemers en externe werkers</w:t>
            </w:r>
          </w:p>
          <w:p>
            <w:pPr>
              <w:spacing w:before="60" w:after="60"/>
              <w:ind w:left="45"/>
              <w:jc w:val="left"/>
            </w:pPr>
            <w:r>
              <w:rPr>
                <w:rFonts w:ascii="Arial" w:hAnsi="Arial"/>
                <w:b w:val="false"/>
                <w:i w:val="false"/>
                <w:color w:val="333333"/>
                <w:sz w:val="18"/>
              </w:rPr>
              <w:t>Elke werknemer en externe werker moet de bovenstaande onderrichtingen en de bepalingen van dit reglement naleven. Het is hem verboden zich onnodig aan straling bloot te stellen, de beveiligingsmiddelen te beschadigen of weg te nemen. Hij meldt onmiddellijk, ten minste aan de dienst voor fysische controle, elke onregelmatigheid of defect aan de beschermingsmiddelen.</w:t>
            </w:r>
          </w:p>
          <w:p>
            <w:pPr>
              <w:spacing w:before="60" w:after="60"/>
              <w:ind w:left="45"/>
              <w:jc w:val="left"/>
            </w:pPr>
            <w:r>
              <w:rPr>
                <w:rFonts w:ascii="Arial" w:hAnsi="Arial"/>
                <w:b w:val="false"/>
                <w:i w:val="false"/>
                <w:color w:val="333333"/>
                <w:sz w:val="18"/>
              </w:rPr>
              <w:t>Bovendien moet hij, voor zover mogelijk, zijn eigen bijdrage leveren tot zijn eigen radiologische bescherming.</w:t>
            </w:r>
          </w:p>
          <w:p>
            <w:pPr>
              <w:spacing w:before="60" w:after="60"/>
              <w:ind w:left="45"/>
              <w:jc w:val="left"/>
            </w:pPr>
            <w:r>
              <w:rPr>
                <w:rFonts w:ascii="Arial" w:hAnsi="Arial"/>
                <w:b w:val="false"/>
                <w:i w:val="false"/>
                <w:color w:val="333333"/>
                <w:sz w:val="18"/>
              </w:rPr>
              <w:t>[Een bijzondere aandacht zal worden besteed aan de noodzaak en de plicht van een zo vroeg als mogelijke aangifte van de zwangerschap.]</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